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04BF" w14:textId="48117FF0" w:rsidR="00142E2E" w:rsidRPr="00045C90" w:rsidRDefault="00604CB5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>
        <w:rPr>
          <w:sz w:val="25"/>
          <w:szCs w:val="25"/>
        </w:rPr>
        <w:t xml:space="preserve">Al Consolato Generale </w:t>
      </w:r>
      <w:r w:rsidR="00142E2E" w:rsidRPr="00C24BC8">
        <w:rPr>
          <w:sz w:val="25"/>
          <w:szCs w:val="25"/>
        </w:rPr>
        <w:t xml:space="preserve">d’Italia </w:t>
      </w:r>
      <w:r>
        <w:rPr>
          <w:sz w:val="25"/>
          <w:szCs w:val="25"/>
        </w:rPr>
        <w:t>in Dubai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……………………</w:t>
      </w:r>
      <w:r w:rsidR="00820DDB" w:rsidRPr="00C24BC8">
        <w:rPr>
          <w:sz w:val="25"/>
          <w:szCs w:val="25"/>
        </w:rPr>
        <w:t>….</w:t>
      </w:r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a…………………….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……………..………………………………………...……,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………………………………….……………………. n. …………...…….,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>indirizzo mail:…………………………………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5F721E75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Dichiaro altresì di aver preso visione dell’informativa sul trattamento dei dati personali disponibile al link </w:t>
      </w:r>
      <w:hyperlink r:id="rId5" w:history="1">
        <w:r w:rsidR="00604CB5">
          <w:rPr>
            <w:rStyle w:val="Hyperlink"/>
          </w:rPr>
          <w:t xml:space="preserve">Informativa servizi consolari. </w:t>
        </w:r>
      </w:hyperlink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bookmarkStart w:id="0" w:name="_GoBack"/>
      <w:bookmarkEnd w:id="0"/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85E09"/>
    <w:rsid w:val="004556F2"/>
    <w:rsid w:val="00524726"/>
    <w:rsid w:val="005335EC"/>
    <w:rsid w:val="00580BD0"/>
    <w:rsid w:val="00582084"/>
    <w:rsid w:val="00604CB5"/>
    <w:rsid w:val="006114B7"/>
    <w:rsid w:val="00676172"/>
    <w:rsid w:val="006825AF"/>
    <w:rsid w:val="007D7928"/>
    <w:rsid w:val="00820DDB"/>
    <w:rsid w:val="008B4B44"/>
    <w:rsid w:val="0091038C"/>
    <w:rsid w:val="009E6DBA"/>
    <w:rsid w:val="00AC0AA5"/>
    <w:rsid w:val="00B53A24"/>
    <w:rsid w:val="00C24BC8"/>
    <w:rsid w:val="00C86C7B"/>
    <w:rsid w:val="00D57ACD"/>
    <w:rsid w:val="00DF06B8"/>
    <w:rsid w:val="00E066B2"/>
    <w:rsid w:val="00E07069"/>
    <w:rsid w:val="00E86C09"/>
    <w:rsid w:val="00ED6AA2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C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dubai.esteri.it/wp-content/uploads/2023/10/normativa_privacy_servizi_consolar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RICHIESTA DI RILASCIO DEL DUPLICATO DEL PLICO ELETTORALE AI SENSI DELL’ART</vt:lpstr>
      <vt:lpstr>RICHIESTA DI RILASCIO DEL DUPLICATO DEL PLICO ELETTORALE AI SENSI DELL’ART</vt:lpstr>
    </vt:vector>
  </TitlesOfParts>
  <Company>Ministero Affari Esteri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Ciriello</cp:lastModifiedBy>
  <cp:revision>3</cp:revision>
  <dcterms:created xsi:type="dcterms:W3CDTF">2025-05-16T06:33:00Z</dcterms:created>
  <dcterms:modified xsi:type="dcterms:W3CDTF">2025-05-16T06:44:00Z</dcterms:modified>
</cp:coreProperties>
</file>